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E23BBE" w14:textId="4C70B85E" w:rsidR="006D3218" w:rsidRPr="00F70EF5" w:rsidRDefault="006E043C" w:rsidP="006D3218">
      <w:pPr>
        <w:pStyle w:val="Heading1"/>
        <w:rPr>
          <w:rFonts w:ascii="Calibri" w:eastAsiaTheme="majorEastAsia" w:hAnsi="Calibri" w:cs="Calibri"/>
          <w:color w:val="3164AD"/>
          <w:spacing w:val="-10"/>
          <w:lang w:val="en-GB" w:eastAsia="en-US"/>
        </w:rPr>
      </w:pPr>
      <w:r w:rsidRPr="00F70EF5">
        <w:rPr>
          <w:rFonts w:ascii="Calibri" w:eastAsiaTheme="majorEastAsia" w:hAnsi="Calibri" w:cs="Calibri"/>
          <w:color w:val="3164AD"/>
          <w:spacing w:val="-10"/>
          <w:lang w:val="en-GB" w:eastAsia="en-US"/>
        </w:rPr>
        <w:t>Developing a T</w:t>
      </w:r>
      <w:r w:rsidR="00886F75" w:rsidRPr="00F70EF5">
        <w:rPr>
          <w:rFonts w:ascii="Calibri" w:eastAsiaTheme="majorEastAsia" w:hAnsi="Calibri" w:cs="Calibri"/>
          <w:color w:val="3164AD"/>
          <w:spacing w:val="-10"/>
          <w:lang w:val="en-GB" w:eastAsia="en-US"/>
        </w:rPr>
        <w:t xml:space="preserve">heory of Change </w:t>
      </w:r>
      <w:r w:rsidR="006D3218" w:rsidRPr="00F70EF5">
        <w:rPr>
          <w:rFonts w:ascii="Calibri" w:eastAsiaTheme="majorEastAsia" w:hAnsi="Calibri" w:cs="Calibri"/>
          <w:color w:val="3164AD"/>
          <w:spacing w:val="-10"/>
          <w:lang w:val="en-GB" w:eastAsia="en-US"/>
        </w:rPr>
        <w:t xml:space="preserve"> </w:t>
      </w:r>
    </w:p>
    <w:p w14:paraId="3833E079" w14:textId="77777777" w:rsidR="00D82894" w:rsidRDefault="00D82894"/>
    <w:p w14:paraId="39376277" w14:textId="0FA89996" w:rsidR="00D82894" w:rsidRPr="00BD1989" w:rsidRDefault="00AA697D">
      <w:pPr>
        <w:rPr>
          <w:rFonts w:ascii="Roboto Light" w:hAnsi="Roboto Light"/>
          <w:color w:val="404040" w:themeColor="text1" w:themeTint="BF"/>
          <w:sz w:val="24"/>
          <w:szCs w:val="24"/>
        </w:rPr>
      </w:pPr>
      <w:r w:rsidRPr="00BD1989">
        <w:rPr>
          <w:rFonts w:ascii="Roboto Light" w:hAnsi="Roboto Light"/>
          <w:color w:val="404040" w:themeColor="text1" w:themeTint="BF"/>
          <w:sz w:val="24"/>
          <w:szCs w:val="24"/>
        </w:rPr>
        <w:t xml:space="preserve">Most charities and </w:t>
      </w:r>
      <w:r w:rsidR="001C3FE3" w:rsidRPr="00BD1989">
        <w:rPr>
          <w:rFonts w:ascii="Roboto Light" w:hAnsi="Roboto Light"/>
          <w:color w:val="404040" w:themeColor="text1" w:themeTint="BF"/>
          <w:sz w:val="24"/>
          <w:szCs w:val="24"/>
        </w:rPr>
        <w:t>not-for-profit</w:t>
      </w:r>
      <w:r w:rsidRPr="00BD1989">
        <w:rPr>
          <w:rFonts w:ascii="Roboto Light" w:hAnsi="Roboto Light"/>
          <w:color w:val="404040" w:themeColor="text1" w:themeTint="BF"/>
          <w:sz w:val="24"/>
          <w:szCs w:val="24"/>
        </w:rPr>
        <w:t xml:space="preserve"> </w:t>
      </w:r>
      <w:proofErr w:type="spellStart"/>
      <w:r w:rsidRPr="00BD1989">
        <w:rPr>
          <w:rFonts w:ascii="Roboto Light" w:hAnsi="Roboto Light"/>
          <w:color w:val="404040" w:themeColor="text1" w:themeTint="BF"/>
          <w:sz w:val="24"/>
          <w:szCs w:val="24"/>
        </w:rPr>
        <w:t>organisations</w:t>
      </w:r>
      <w:proofErr w:type="spellEnd"/>
      <w:r w:rsidRPr="00BD1989">
        <w:rPr>
          <w:rFonts w:ascii="Roboto Light" w:hAnsi="Roboto Light"/>
          <w:color w:val="404040" w:themeColor="text1" w:themeTint="BF"/>
          <w:sz w:val="24"/>
          <w:szCs w:val="24"/>
        </w:rPr>
        <w:t xml:space="preserve"> exist to bring about change in some way. Change for individuals, for societies, or for the world at large. Bringing about those changes often involves working within complex systems and for long periods of time.</w:t>
      </w:r>
    </w:p>
    <w:p w14:paraId="1CC94746" w14:textId="77777777" w:rsidR="00D82894" w:rsidRPr="00BD1989" w:rsidRDefault="00D82894">
      <w:pPr>
        <w:rPr>
          <w:rFonts w:ascii="Roboto Light" w:hAnsi="Roboto Light"/>
          <w:color w:val="404040" w:themeColor="text1" w:themeTint="BF"/>
          <w:sz w:val="24"/>
          <w:szCs w:val="24"/>
        </w:rPr>
      </w:pPr>
    </w:p>
    <w:p w14:paraId="70C00C50" w14:textId="77777777" w:rsidR="00D82894" w:rsidRPr="00BD1989" w:rsidRDefault="00AA697D">
      <w:pPr>
        <w:rPr>
          <w:rFonts w:ascii="Roboto Light" w:hAnsi="Roboto Light"/>
          <w:color w:val="404040" w:themeColor="text1" w:themeTint="BF"/>
          <w:sz w:val="24"/>
          <w:szCs w:val="24"/>
        </w:rPr>
      </w:pPr>
      <w:r w:rsidRPr="00BD1989">
        <w:rPr>
          <w:rFonts w:ascii="Roboto Light" w:hAnsi="Roboto Light"/>
          <w:color w:val="404040" w:themeColor="text1" w:themeTint="BF"/>
          <w:sz w:val="24"/>
          <w:szCs w:val="24"/>
        </w:rPr>
        <w:t xml:space="preserve">Theory of Change is an increasingly popular tool for </w:t>
      </w:r>
      <w:proofErr w:type="spellStart"/>
      <w:r w:rsidRPr="00BD1989">
        <w:rPr>
          <w:rFonts w:ascii="Roboto Light" w:hAnsi="Roboto Light"/>
          <w:color w:val="404040" w:themeColor="text1" w:themeTint="BF"/>
          <w:sz w:val="24"/>
          <w:szCs w:val="24"/>
        </w:rPr>
        <w:t>organisations</w:t>
      </w:r>
      <w:proofErr w:type="spellEnd"/>
      <w:r w:rsidRPr="00BD1989">
        <w:rPr>
          <w:rFonts w:ascii="Roboto Light" w:hAnsi="Roboto Light"/>
          <w:color w:val="404040" w:themeColor="text1" w:themeTint="BF"/>
          <w:sz w:val="24"/>
          <w:szCs w:val="24"/>
        </w:rPr>
        <w:t xml:space="preserve"> to describe how they believe that change happens, and to help focus their work on achieving their long-term goals.</w:t>
      </w:r>
    </w:p>
    <w:p w14:paraId="12A548A2" w14:textId="77777777" w:rsidR="00D82894" w:rsidRPr="00BD1989" w:rsidRDefault="00D82894">
      <w:pPr>
        <w:rPr>
          <w:rFonts w:ascii="Roboto Light" w:hAnsi="Roboto Light"/>
          <w:color w:val="404040" w:themeColor="text1" w:themeTint="BF"/>
          <w:sz w:val="24"/>
          <w:szCs w:val="24"/>
        </w:rPr>
      </w:pPr>
    </w:p>
    <w:p w14:paraId="69E03428" w14:textId="77777777" w:rsidR="00D82894" w:rsidRPr="00BD1989" w:rsidRDefault="00AA697D">
      <w:pPr>
        <w:rPr>
          <w:rFonts w:ascii="Roboto Light" w:hAnsi="Roboto Light"/>
          <w:color w:val="404040" w:themeColor="text1" w:themeTint="BF"/>
          <w:sz w:val="24"/>
          <w:szCs w:val="24"/>
        </w:rPr>
      </w:pPr>
      <w:r w:rsidRPr="00BD1989">
        <w:rPr>
          <w:rFonts w:ascii="Roboto Light" w:hAnsi="Roboto Light"/>
          <w:color w:val="404040" w:themeColor="text1" w:themeTint="BF"/>
          <w:sz w:val="24"/>
          <w:szCs w:val="24"/>
        </w:rPr>
        <w:t xml:space="preserve">There are many ways to display a </w:t>
      </w:r>
      <w:hyperlink r:id="rId10">
        <w:r w:rsidRPr="00BD1989">
          <w:rPr>
            <w:rFonts w:ascii="Roboto Light" w:hAnsi="Roboto Light"/>
            <w:color w:val="404040" w:themeColor="text1" w:themeTint="BF"/>
            <w:sz w:val="24"/>
            <w:szCs w:val="24"/>
            <w:u w:val="single"/>
          </w:rPr>
          <w:t>Theory of change graphics</w:t>
        </w:r>
      </w:hyperlink>
      <w:r w:rsidRPr="00BD1989">
        <w:rPr>
          <w:rFonts w:ascii="Roboto Light" w:hAnsi="Roboto Light"/>
          <w:color w:val="404040" w:themeColor="text1" w:themeTint="BF"/>
          <w:sz w:val="24"/>
          <w:szCs w:val="24"/>
        </w:rPr>
        <w:t>.</w:t>
      </w:r>
    </w:p>
    <w:p w14:paraId="593DE368" w14:textId="77777777" w:rsidR="00D82894" w:rsidRPr="00BD1989" w:rsidRDefault="00AA697D">
      <w:pPr>
        <w:rPr>
          <w:rFonts w:ascii="Roboto Light" w:hAnsi="Roboto Light"/>
          <w:color w:val="404040" w:themeColor="text1" w:themeTint="BF"/>
          <w:sz w:val="24"/>
          <w:szCs w:val="24"/>
        </w:rPr>
      </w:pPr>
      <w:r w:rsidRPr="00BD1989">
        <w:rPr>
          <w:rFonts w:ascii="Roboto Light" w:hAnsi="Roboto Light"/>
          <w:color w:val="404040" w:themeColor="text1" w:themeTint="BF"/>
          <w:sz w:val="24"/>
          <w:szCs w:val="24"/>
        </w:rPr>
        <w:t xml:space="preserve">Here are some examples; </w:t>
      </w:r>
    </w:p>
    <w:p w14:paraId="4E8E1780" w14:textId="77777777" w:rsidR="00D82894" w:rsidRDefault="00AA697D">
      <w:pPr>
        <w:rPr>
          <w:sz w:val="24"/>
          <w:szCs w:val="24"/>
        </w:rPr>
      </w:pPr>
      <w:r>
        <w:rPr>
          <w:noProof/>
          <w:sz w:val="24"/>
          <w:szCs w:val="24"/>
        </w:rPr>
        <w:drawing>
          <wp:inline distT="114300" distB="114300" distL="114300" distR="114300" wp14:anchorId="0CD9C938" wp14:editId="544C5BA6">
            <wp:extent cx="5943600" cy="4165600"/>
            <wp:effectExtent l="0" t="0" r="635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4165600"/>
                    </a:xfrm>
                    <a:prstGeom prst="rect">
                      <a:avLst/>
                    </a:prstGeom>
                    <a:ln/>
                  </pic:spPr>
                </pic:pic>
              </a:graphicData>
            </a:graphic>
          </wp:inline>
        </w:drawing>
      </w:r>
    </w:p>
    <w:p w14:paraId="3C285B19" w14:textId="10697884" w:rsidR="00D82894" w:rsidRDefault="00D82894">
      <w:pPr>
        <w:rPr>
          <w:sz w:val="24"/>
          <w:szCs w:val="24"/>
        </w:rPr>
      </w:pPr>
    </w:p>
    <w:p w14:paraId="733BA080" w14:textId="6E76648A" w:rsidR="00D82894" w:rsidRDefault="00D82894"/>
    <w:p w14:paraId="41592CCF" w14:textId="6602425D" w:rsidR="001C3FE3" w:rsidRDefault="002C6D68">
      <w:pPr>
        <w:rPr>
          <w:sz w:val="40"/>
          <w:szCs w:val="40"/>
        </w:rPr>
      </w:pPr>
      <w:bookmarkStart w:id="0" w:name="_urrr9k5re5p3" w:colFirst="0" w:colLast="0"/>
      <w:bookmarkEnd w:id="0"/>
      <w:r>
        <w:rPr>
          <w:noProof/>
          <w:sz w:val="24"/>
          <w:szCs w:val="24"/>
        </w:rPr>
        <w:lastRenderedPageBreak/>
        <w:drawing>
          <wp:anchor distT="0" distB="0" distL="114300" distR="114300" simplePos="0" relativeHeight="251659264" behindDoc="0" locked="0" layoutInCell="1" allowOverlap="1" wp14:anchorId="7AAACDD3" wp14:editId="2E824DBC">
            <wp:simplePos x="0" y="0"/>
            <wp:positionH relativeFrom="margin">
              <wp:posOffset>78105</wp:posOffset>
            </wp:positionH>
            <wp:positionV relativeFrom="paragraph">
              <wp:posOffset>3958590</wp:posOffset>
            </wp:positionV>
            <wp:extent cx="5732780" cy="3662680"/>
            <wp:effectExtent l="0" t="0" r="1270" b="0"/>
            <wp:wrapThrough wrapText="bothSides">
              <wp:wrapPolygon edited="0">
                <wp:start x="0" y="0"/>
                <wp:lineTo x="0" y="21458"/>
                <wp:lineTo x="21533" y="21458"/>
                <wp:lineTo x="21533" y="0"/>
                <wp:lineTo x="0" y="0"/>
              </wp:wrapPolygon>
            </wp:wrapThrough>
            <wp:docPr id="1"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3.png" descr="Diagram&#10;&#10;Description automatically generated"/>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5732780" cy="3662680"/>
                    </a:xfrm>
                    <a:prstGeom prst="rect">
                      <a:avLst/>
                    </a:prstGeom>
                    <a:ln/>
                  </pic:spPr>
                </pic:pic>
              </a:graphicData>
            </a:graphic>
            <wp14:sizeRelH relativeFrom="margin">
              <wp14:pctWidth>0</wp14:pctWidth>
            </wp14:sizeRelH>
            <wp14:sizeRelV relativeFrom="margin">
              <wp14:pctHeight>0</wp14:pctHeight>
            </wp14:sizeRelV>
          </wp:anchor>
        </w:drawing>
      </w:r>
      <w:r w:rsidR="001C3FE3">
        <w:rPr>
          <w:noProof/>
          <w:sz w:val="24"/>
          <w:szCs w:val="24"/>
        </w:rPr>
        <w:drawing>
          <wp:anchor distT="0" distB="0" distL="114300" distR="114300" simplePos="0" relativeHeight="251658240" behindDoc="1" locked="0" layoutInCell="1" allowOverlap="1" wp14:anchorId="6CDCB358" wp14:editId="6D8D678D">
            <wp:simplePos x="0" y="0"/>
            <wp:positionH relativeFrom="margin">
              <wp:posOffset>94505</wp:posOffset>
            </wp:positionH>
            <wp:positionV relativeFrom="paragraph">
              <wp:posOffset>204497</wp:posOffset>
            </wp:positionV>
            <wp:extent cx="5698490" cy="3613150"/>
            <wp:effectExtent l="0" t="0" r="0" b="6350"/>
            <wp:wrapTight wrapText="bothSides">
              <wp:wrapPolygon edited="0">
                <wp:start x="0" y="0"/>
                <wp:lineTo x="0" y="21524"/>
                <wp:lineTo x="21518" y="21524"/>
                <wp:lineTo x="21518" y="0"/>
                <wp:lineTo x="0" y="0"/>
              </wp:wrapPolygon>
            </wp:wrapTight>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698490" cy="3613150"/>
                    </a:xfrm>
                    <a:prstGeom prst="rect">
                      <a:avLst/>
                    </a:prstGeom>
                    <a:ln/>
                  </pic:spPr>
                </pic:pic>
              </a:graphicData>
            </a:graphic>
            <wp14:sizeRelH relativeFrom="margin">
              <wp14:pctWidth>0</wp14:pctWidth>
            </wp14:sizeRelH>
            <wp14:sizeRelV relativeFrom="margin">
              <wp14:pctHeight>0</wp14:pctHeight>
            </wp14:sizeRelV>
          </wp:anchor>
        </w:drawing>
      </w:r>
      <w:r w:rsidR="001C3FE3">
        <w:br w:type="page"/>
      </w:r>
    </w:p>
    <w:p w14:paraId="27BB5F30" w14:textId="77777777" w:rsidR="002C6D68" w:rsidRDefault="002C6D68">
      <w:pPr>
        <w:rPr>
          <w:rFonts w:ascii="Roboto Light" w:hAnsi="Roboto Light"/>
          <w:color w:val="404040" w:themeColor="text1" w:themeTint="BF"/>
          <w:sz w:val="24"/>
          <w:szCs w:val="24"/>
          <w:highlight w:val="white"/>
        </w:rPr>
      </w:pPr>
    </w:p>
    <w:p w14:paraId="1A7DAE13" w14:textId="31DDDEDC" w:rsidR="00D82894" w:rsidRPr="00BD1989" w:rsidRDefault="00AA697D">
      <w:pPr>
        <w:rPr>
          <w:rFonts w:ascii="Roboto Light" w:hAnsi="Roboto Light"/>
          <w:color w:val="404040" w:themeColor="text1" w:themeTint="BF"/>
          <w:sz w:val="24"/>
          <w:szCs w:val="24"/>
          <w:highlight w:val="white"/>
        </w:rPr>
      </w:pPr>
      <w:r w:rsidRPr="00BD1989">
        <w:rPr>
          <w:rFonts w:ascii="Roboto Light" w:hAnsi="Roboto Light"/>
          <w:color w:val="404040" w:themeColor="text1" w:themeTint="BF"/>
          <w:sz w:val="24"/>
          <w:szCs w:val="24"/>
          <w:highlight w:val="white"/>
        </w:rPr>
        <w:t xml:space="preserve">A projects or </w:t>
      </w:r>
      <w:proofErr w:type="spellStart"/>
      <w:r w:rsidRPr="00BD1989">
        <w:rPr>
          <w:rFonts w:ascii="Roboto Light" w:hAnsi="Roboto Light"/>
          <w:color w:val="404040" w:themeColor="text1" w:themeTint="BF"/>
          <w:sz w:val="24"/>
          <w:szCs w:val="24"/>
          <w:highlight w:val="white"/>
        </w:rPr>
        <w:t>organisation’s</w:t>
      </w:r>
      <w:proofErr w:type="spellEnd"/>
      <w:r w:rsidRPr="00BD1989">
        <w:rPr>
          <w:rFonts w:ascii="Roboto Light" w:hAnsi="Roboto Light"/>
          <w:color w:val="404040" w:themeColor="text1" w:themeTint="BF"/>
          <w:sz w:val="24"/>
          <w:szCs w:val="24"/>
          <w:highlight w:val="white"/>
        </w:rPr>
        <w:t xml:space="preserve"> Theory of Change describes how it believes it makes a difference. It should clearly link inputs / activities to immediate outcomes and to achieving the </w:t>
      </w:r>
      <w:proofErr w:type="spellStart"/>
      <w:r w:rsidRPr="00BD1989">
        <w:rPr>
          <w:rFonts w:ascii="Roboto Light" w:hAnsi="Roboto Light"/>
          <w:color w:val="404040" w:themeColor="text1" w:themeTint="BF"/>
          <w:sz w:val="24"/>
          <w:szCs w:val="24"/>
          <w:highlight w:val="white"/>
        </w:rPr>
        <w:t>organisation’s</w:t>
      </w:r>
      <w:proofErr w:type="spellEnd"/>
      <w:r w:rsidRPr="00BD1989">
        <w:rPr>
          <w:rFonts w:ascii="Roboto Light" w:hAnsi="Roboto Light"/>
          <w:color w:val="404040" w:themeColor="text1" w:themeTint="BF"/>
          <w:sz w:val="24"/>
          <w:szCs w:val="24"/>
          <w:highlight w:val="white"/>
        </w:rPr>
        <w:t xml:space="preserve"> overall </w:t>
      </w:r>
      <w:r w:rsidR="00982439" w:rsidRPr="00BD1989">
        <w:rPr>
          <w:rFonts w:ascii="Roboto Light" w:hAnsi="Roboto Light"/>
          <w:color w:val="404040" w:themeColor="text1" w:themeTint="BF"/>
          <w:sz w:val="24"/>
          <w:szCs w:val="24"/>
          <w:highlight w:val="white"/>
        </w:rPr>
        <w:t>long-term</w:t>
      </w:r>
      <w:r w:rsidRPr="00BD1989">
        <w:rPr>
          <w:rFonts w:ascii="Roboto Light" w:hAnsi="Roboto Light"/>
          <w:color w:val="404040" w:themeColor="text1" w:themeTint="BF"/>
          <w:sz w:val="24"/>
          <w:szCs w:val="24"/>
          <w:highlight w:val="white"/>
        </w:rPr>
        <w:t xml:space="preserve"> impacts. (It is usually expressed as a diagram with an accompanying narrative that explains the model.)</w:t>
      </w:r>
    </w:p>
    <w:p w14:paraId="628BBF01" w14:textId="1C58C250" w:rsidR="00D82894" w:rsidRPr="00A12F60" w:rsidRDefault="00AA697D" w:rsidP="00596175">
      <w:pPr>
        <w:pStyle w:val="Heading3"/>
        <w:rPr>
          <w:rFonts w:ascii="Calibri" w:eastAsiaTheme="majorEastAsia" w:hAnsi="Calibri" w:cs="Calibri"/>
          <w:color w:val="5EADE0"/>
          <w:spacing w:val="-10"/>
          <w:lang w:val="en-GB" w:eastAsia="en-US"/>
        </w:rPr>
      </w:pPr>
      <w:bookmarkStart w:id="1" w:name="_e5kusxsbnjvc" w:colFirst="0" w:colLast="0"/>
      <w:bookmarkEnd w:id="1"/>
      <w:r w:rsidRPr="00A12F60">
        <w:rPr>
          <w:rFonts w:ascii="Calibri" w:eastAsiaTheme="majorEastAsia" w:hAnsi="Calibri" w:cs="Calibri"/>
          <w:color w:val="5EADE0"/>
          <w:spacing w:val="-10"/>
          <w:lang w:val="en-GB" w:eastAsia="en-US"/>
        </w:rPr>
        <w:t>Why Develop a Theory of Change?</w:t>
      </w:r>
    </w:p>
    <w:p w14:paraId="262B7ABB" w14:textId="77777777" w:rsidR="00D82894" w:rsidRPr="00BD1989" w:rsidRDefault="00AA697D">
      <w:pPr>
        <w:rPr>
          <w:rFonts w:ascii="Roboto Light" w:hAnsi="Roboto Light"/>
          <w:color w:val="404040" w:themeColor="text1" w:themeTint="BF"/>
          <w:sz w:val="24"/>
          <w:szCs w:val="24"/>
          <w:highlight w:val="white"/>
        </w:rPr>
      </w:pPr>
      <w:proofErr w:type="spellStart"/>
      <w:r w:rsidRPr="00BD1989">
        <w:rPr>
          <w:rFonts w:ascii="Roboto Light" w:hAnsi="Roboto Light"/>
          <w:color w:val="404040" w:themeColor="text1" w:themeTint="BF"/>
          <w:sz w:val="24"/>
          <w:szCs w:val="24"/>
          <w:highlight w:val="white"/>
        </w:rPr>
        <w:t>Organisations</w:t>
      </w:r>
      <w:proofErr w:type="spellEnd"/>
      <w:r w:rsidRPr="00BD1989">
        <w:rPr>
          <w:rFonts w:ascii="Roboto Light" w:hAnsi="Roboto Light"/>
          <w:color w:val="404040" w:themeColor="text1" w:themeTint="BF"/>
          <w:sz w:val="24"/>
          <w:szCs w:val="24"/>
          <w:highlight w:val="white"/>
        </w:rPr>
        <w:t xml:space="preserve"> choose to develop a theory of change for a number of reasons;</w:t>
      </w:r>
    </w:p>
    <w:p w14:paraId="6D102AF4" w14:textId="77777777" w:rsidR="00D82894" w:rsidRPr="00A12F60" w:rsidRDefault="00AA697D" w:rsidP="00596175">
      <w:pPr>
        <w:pStyle w:val="Heading3"/>
        <w:rPr>
          <w:rFonts w:ascii="Calibri" w:eastAsiaTheme="majorEastAsia" w:hAnsi="Calibri" w:cs="Calibri"/>
          <w:color w:val="5EADE0"/>
          <w:spacing w:val="-10"/>
          <w:lang w:val="en-GB" w:eastAsia="en-US"/>
        </w:rPr>
      </w:pPr>
      <w:bookmarkStart w:id="2" w:name="_jlv7j75t9zn9" w:colFirst="0" w:colLast="0"/>
      <w:bookmarkEnd w:id="2"/>
      <w:r w:rsidRPr="00A12F60">
        <w:rPr>
          <w:rFonts w:ascii="Calibri" w:eastAsiaTheme="majorEastAsia" w:hAnsi="Calibri" w:cs="Calibri"/>
          <w:color w:val="5EADE0"/>
          <w:spacing w:val="-10"/>
          <w:lang w:val="en-GB" w:eastAsia="en-US"/>
        </w:rPr>
        <w:t xml:space="preserve">When developing strategy </w:t>
      </w:r>
    </w:p>
    <w:p w14:paraId="204CB65F" w14:textId="77777777" w:rsidR="00D82894" w:rsidRPr="00BD1989" w:rsidRDefault="00AA697D">
      <w:pPr>
        <w:rPr>
          <w:rFonts w:ascii="Roboto Light" w:hAnsi="Roboto Light"/>
          <w:color w:val="404040" w:themeColor="text1" w:themeTint="BF"/>
          <w:sz w:val="24"/>
          <w:szCs w:val="24"/>
          <w:highlight w:val="white"/>
        </w:rPr>
      </w:pPr>
      <w:r w:rsidRPr="00BD1989">
        <w:rPr>
          <w:rFonts w:ascii="Roboto Light" w:hAnsi="Roboto Light"/>
          <w:color w:val="404040" w:themeColor="text1" w:themeTint="BF"/>
          <w:sz w:val="24"/>
          <w:szCs w:val="24"/>
          <w:highlight w:val="white"/>
        </w:rPr>
        <w:t xml:space="preserve">Theory of Change helps people focus on the </w:t>
      </w:r>
      <w:proofErr w:type="spellStart"/>
      <w:r w:rsidRPr="00BD1989">
        <w:rPr>
          <w:rFonts w:ascii="Roboto Light" w:hAnsi="Roboto Light"/>
          <w:color w:val="404040" w:themeColor="text1" w:themeTint="BF"/>
          <w:sz w:val="24"/>
          <w:szCs w:val="24"/>
          <w:highlight w:val="white"/>
        </w:rPr>
        <w:t>organisation’s</w:t>
      </w:r>
      <w:proofErr w:type="spellEnd"/>
      <w:r w:rsidRPr="00BD1989">
        <w:rPr>
          <w:rFonts w:ascii="Roboto Light" w:hAnsi="Roboto Light"/>
          <w:color w:val="404040" w:themeColor="text1" w:themeTint="BF"/>
          <w:sz w:val="24"/>
          <w:szCs w:val="24"/>
          <w:highlight w:val="white"/>
        </w:rPr>
        <w:t xml:space="preserve"> purpose and overall goal. They can use it as a way to identify what needs to happen for that goal to be reached, rather than starting from, and maybe getting too caught up in, current activities.</w:t>
      </w:r>
    </w:p>
    <w:p w14:paraId="39FD2B5C" w14:textId="77777777" w:rsidR="00D82894" w:rsidRPr="00A12F60" w:rsidRDefault="00AA697D" w:rsidP="00596175">
      <w:pPr>
        <w:pStyle w:val="Heading3"/>
        <w:rPr>
          <w:rFonts w:ascii="Calibri" w:eastAsiaTheme="majorEastAsia" w:hAnsi="Calibri" w:cs="Calibri"/>
          <w:color w:val="5EADE0"/>
          <w:spacing w:val="-10"/>
          <w:lang w:val="en-GB" w:eastAsia="en-US"/>
        </w:rPr>
      </w:pPr>
      <w:bookmarkStart w:id="3" w:name="_dn5tfsqp1h8x" w:colFirst="0" w:colLast="0"/>
      <w:bookmarkEnd w:id="3"/>
      <w:r w:rsidRPr="00A12F60">
        <w:rPr>
          <w:rFonts w:ascii="Calibri" w:eastAsiaTheme="majorEastAsia" w:hAnsi="Calibri" w:cs="Calibri"/>
          <w:color w:val="5EADE0"/>
          <w:spacing w:val="-10"/>
          <w:lang w:val="en-GB" w:eastAsia="en-US"/>
        </w:rPr>
        <w:t xml:space="preserve">Defining their place in a sector </w:t>
      </w:r>
    </w:p>
    <w:p w14:paraId="407541E3" w14:textId="58F51D05" w:rsidR="00D82894" w:rsidRPr="00BD1989" w:rsidRDefault="00AA697D">
      <w:pPr>
        <w:rPr>
          <w:rFonts w:ascii="Roboto Light" w:hAnsi="Roboto Light"/>
          <w:color w:val="404040" w:themeColor="text1" w:themeTint="BF"/>
          <w:sz w:val="24"/>
          <w:szCs w:val="24"/>
          <w:highlight w:val="white"/>
        </w:rPr>
      </w:pPr>
      <w:r w:rsidRPr="00BD1989">
        <w:rPr>
          <w:rFonts w:ascii="Roboto Light" w:hAnsi="Roboto Light"/>
          <w:color w:val="404040" w:themeColor="text1" w:themeTint="BF"/>
          <w:sz w:val="24"/>
          <w:szCs w:val="24"/>
          <w:highlight w:val="white"/>
        </w:rPr>
        <w:t xml:space="preserve">When considering a system or sector as a whole, </w:t>
      </w:r>
      <w:r w:rsidR="001C3FE3" w:rsidRPr="00BD1989">
        <w:rPr>
          <w:rFonts w:ascii="Roboto Light" w:hAnsi="Roboto Light"/>
          <w:color w:val="404040" w:themeColor="text1" w:themeTint="BF"/>
          <w:sz w:val="24"/>
          <w:szCs w:val="24"/>
          <w:highlight w:val="white"/>
        </w:rPr>
        <w:t xml:space="preserve">the </w:t>
      </w:r>
      <w:r w:rsidRPr="00BD1989">
        <w:rPr>
          <w:rFonts w:ascii="Roboto Light" w:hAnsi="Roboto Light"/>
          <w:color w:val="404040" w:themeColor="text1" w:themeTint="BF"/>
          <w:sz w:val="24"/>
          <w:szCs w:val="24"/>
          <w:highlight w:val="white"/>
        </w:rPr>
        <w:t xml:space="preserve">Theory of Change can help an individual </w:t>
      </w:r>
      <w:proofErr w:type="spellStart"/>
      <w:r w:rsidR="001C3FE3" w:rsidRPr="00BD1989">
        <w:rPr>
          <w:rFonts w:ascii="Roboto Light" w:hAnsi="Roboto Light"/>
          <w:color w:val="404040" w:themeColor="text1" w:themeTint="BF"/>
          <w:sz w:val="24"/>
          <w:szCs w:val="24"/>
          <w:highlight w:val="white"/>
        </w:rPr>
        <w:t>organisation</w:t>
      </w:r>
      <w:proofErr w:type="spellEnd"/>
      <w:r w:rsidRPr="00BD1989">
        <w:rPr>
          <w:rFonts w:ascii="Roboto Light" w:hAnsi="Roboto Light"/>
          <w:color w:val="404040" w:themeColor="text1" w:themeTint="BF"/>
          <w:sz w:val="24"/>
          <w:szCs w:val="24"/>
          <w:highlight w:val="white"/>
        </w:rPr>
        <w:t xml:space="preserve"> define its place in it. This can involve identifying where it can play a role that is different to other actors. It can help to identify other </w:t>
      </w:r>
      <w:proofErr w:type="spellStart"/>
      <w:r w:rsidRPr="00BD1989">
        <w:rPr>
          <w:rFonts w:ascii="Roboto Light" w:hAnsi="Roboto Light"/>
          <w:color w:val="404040" w:themeColor="text1" w:themeTint="BF"/>
          <w:sz w:val="24"/>
          <w:szCs w:val="24"/>
          <w:highlight w:val="white"/>
        </w:rPr>
        <w:t>organisations</w:t>
      </w:r>
      <w:proofErr w:type="spellEnd"/>
      <w:r w:rsidRPr="00BD1989">
        <w:rPr>
          <w:rFonts w:ascii="Roboto Light" w:hAnsi="Roboto Light"/>
          <w:color w:val="404040" w:themeColor="text1" w:themeTint="BF"/>
          <w:sz w:val="24"/>
          <w:szCs w:val="24"/>
          <w:highlight w:val="white"/>
        </w:rPr>
        <w:t xml:space="preserve"> to cooperate with. And it can highlight where there is a need to influence others to play a particular part.</w:t>
      </w:r>
    </w:p>
    <w:p w14:paraId="6D6D76A8" w14:textId="77777777" w:rsidR="00D82894" w:rsidRPr="00A12F60" w:rsidRDefault="00AA697D" w:rsidP="00596175">
      <w:pPr>
        <w:pStyle w:val="Heading3"/>
        <w:rPr>
          <w:rFonts w:ascii="Calibri" w:eastAsiaTheme="majorEastAsia" w:hAnsi="Calibri" w:cs="Calibri"/>
          <w:color w:val="5EADE0"/>
          <w:spacing w:val="-10"/>
          <w:lang w:val="en-GB" w:eastAsia="en-US"/>
        </w:rPr>
      </w:pPr>
      <w:bookmarkStart w:id="4" w:name="_orfhifdiato" w:colFirst="0" w:colLast="0"/>
      <w:bookmarkEnd w:id="4"/>
      <w:r w:rsidRPr="00A12F60">
        <w:rPr>
          <w:rFonts w:ascii="Calibri" w:eastAsiaTheme="majorEastAsia" w:hAnsi="Calibri" w:cs="Calibri"/>
          <w:color w:val="5EADE0"/>
          <w:spacing w:val="-10"/>
          <w:lang w:val="en-GB" w:eastAsia="en-US"/>
        </w:rPr>
        <w:t xml:space="preserve">For Measurement &amp; Evaluation </w:t>
      </w:r>
    </w:p>
    <w:p w14:paraId="1B6DF907" w14:textId="77777777" w:rsidR="00D82894" w:rsidRPr="00BD1989" w:rsidRDefault="00AA697D">
      <w:pPr>
        <w:rPr>
          <w:rFonts w:ascii="Roboto Light" w:hAnsi="Roboto Light"/>
          <w:color w:val="404040" w:themeColor="text1" w:themeTint="BF"/>
          <w:sz w:val="24"/>
          <w:szCs w:val="24"/>
          <w:highlight w:val="white"/>
        </w:rPr>
      </w:pPr>
      <w:r w:rsidRPr="00BD1989">
        <w:rPr>
          <w:rFonts w:ascii="Roboto Light" w:hAnsi="Roboto Light"/>
          <w:color w:val="404040" w:themeColor="text1" w:themeTint="BF"/>
          <w:sz w:val="24"/>
          <w:szCs w:val="24"/>
          <w:highlight w:val="white"/>
        </w:rPr>
        <w:t xml:space="preserve">A Theory of Change explicitly articulates the causal pathway that will lead to the end goal. This enables </w:t>
      </w:r>
      <w:proofErr w:type="spellStart"/>
      <w:r w:rsidRPr="00BD1989">
        <w:rPr>
          <w:rFonts w:ascii="Roboto Light" w:hAnsi="Roboto Light"/>
          <w:color w:val="404040" w:themeColor="text1" w:themeTint="BF"/>
          <w:sz w:val="24"/>
          <w:szCs w:val="24"/>
          <w:highlight w:val="white"/>
        </w:rPr>
        <w:t>organisations</w:t>
      </w:r>
      <w:proofErr w:type="spellEnd"/>
      <w:r w:rsidRPr="00BD1989">
        <w:rPr>
          <w:rFonts w:ascii="Roboto Light" w:hAnsi="Roboto Light"/>
          <w:color w:val="404040" w:themeColor="text1" w:themeTint="BF"/>
          <w:sz w:val="24"/>
          <w:szCs w:val="24"/>
          <w:highlight w:val="white"/>
        </w:rPr>
        <w:t xml:space="preserve"> to identify the key things that they have to measure. Where the change process takes place over an extended time frame, and so you will not be able to measure the end result for some time, knowing the contributing activities makes it easier to identify lead indicators that show whether or not you are making progress.</w:t>
      </w:r>
    </w:p>
    <w:p w14:paraId="64F74DE5" w14:textId="77777777" w:rsidR="00D82894" w:rsidRPr="00A12F60" w:rsidRDefault="00AA697D" w:rsidP="00596175">
      <w:pPr>
        <w:pStyle w:val="Heading3"/>
        <w:rPr>
          <w:rFonts w:ascii="Calibri" w:eastAsiaTheme="majorEastAsia" w:hAnsi="Calibri" w:cs="Calibri"/>
          <w:color w:val="5EADE0"/>
          <w:spacing w:val="-10"/>
          <w:lang w:val="en-GB" w:eastAsia="en-US"/>
        </w:rPr>
      </w:pPr>
      <w:bookmarkStart w:id="5" w:name="_mpt2vx1vq8oe" w:colFirst="0" w:colLast="0"/>
      <w:bookmarkEnd w:id="5"/>
      <w:r w:rsidRPr="00A12F60">
        <w:rPr>
          <w:rFonts w:ascii="Calibri" w:eastAsiaTheme="majorEastAsia" w:hAnsi="Calibri" w:cs="Calibri"/>
          <w:color w:val="5EADE0"/>
          <w:spacing w:val="-10"/>
          <w:lang w:val="en-GB" w:eastAsia="en-US"/>
        </w:rPr>
        <w:t xml:space="preserve">To ensure a shared understanding </w:t>
      </w:r>
    </w:p>
    <w:p w14:paraId="7E74278C" w14:textId="77777777" w:rsidR="00D82894" w:rsidRPr="00BD1989" w:rsidRDefault="00AA697D">
      <w:pPr>
        <w:rPr>
          <w:rFonts w:ascii="Roboto Light" w:hAnsi="Roboto Light"/>
          <w:color w:val="404040" w:themeColor="text1" w:themeTint="BF"/>
          <w:sz w:val="24"/>
          <w:szCs w:val="24"/>
          <w:highlight w:val="white"/>
        </w:rPr>
      </w:pPr>
      <w:r w:rsidRPr="00BD1989">
        <w:rPr>
          <w:rFonts w:ascii="Roboto Light" w:hAnsi="Roboto Light"/>
          <w:color w:val="404040" w:themeColor="text1" w:themeTint="BF"/>
          <w:sz w:val="24"/>
          <w:szCs w:val="24"/>
          <w:highlight w:val="white"/>
        </w:rPr>
        <w:t xml:space="preserve">Often, different stakeholders in an </w:t>
      </w:r>
      <w:proofErr w:type="spellStart"/>
      <w:r w:rsidRPr="00BD1989">
        <w:rPr>
          <w:rFonts w:ascii="Roboto Light" w:hAnsi="Roboto Light"/>
          <w:color w:val="404040" w:themeColor="text1" w:themeTint="BF"/>
          <w:sz w:val="24"/>
          <w:szCs w:val="24"/>
          <w:highlight w:val="white"/>
        </w:rPr>
        <w:t>organisation</w:t>
      </w:r>
      <w:proofErr w:type="spellEnd"/>
      <w:r w:rsidRPr="00BD1989">
        <w:rPr>
          <w:rFonts w:ascii="Roboto Light" w:hAnsi="Roboto Light"/>
          <w:color w:val="404040" w:themeColor="text1" w:themeTint="BF"/>
          <w:sz w:val="24"/>
          <w:szCs w:val="24"/>
          <w:highlight w:val="white"/>
        </w:rPr>
        <w:t xml:space="preserve"> have different understandings of how an </w:t>
      </w:r>
      <w:proofErr w:type="spellStart"/>
      <w:r w:rsidRPr="00BD1989">
        <w:rPr>
          <w:rFonts w:ascii="Roboto Light" w:hAnsi="Roboto Light"/>
          <w:color w:val="404040" w:themeColor="text1" w:themeTint="BF"/>
          <w:sz w:val="24"/>
          <w:szCs w:val="24"/>
          <w:highlight w:val="white"/>
        </w:rPr>
        <w:t>organisation</w:t>
      </w:r>
      <w:proofErr w:type="spellEnd"/>
      <w:r w:rsidRPr="00BD1989">
        <w:rPr>
          <w:rFonts w:ascii="Roboto Light" w:hAnsi="Roboto Light"/>
          <w:color w:val="404040" w:themeColor="text1" w:themeTint="BF"/>
          <w:sz w:val="24"/>
          <w:szCs w:val="24"/>
          <w:highlight w:val="white"/>
        </w:rPr>
        <w:t xml:space="preserve"> is trying to make a difference. They might not even agree on the difference the </w:t>
      </w:r>
      <w:proofErr w:type="spellStart"/>
      <w:r w:rsidRPr="00BD1989">
        <w:rPr>
          <w:rFonts w:ascii="Roboto Light" w:hAnsi="Roboto Light"/>
          <w:color w:val="404040" w:themeColor="text1" w:themeTint="BF"/>
          <w:sz w:val="24"/>
          <w:szCs w:val="24"/>
          <w:highlight w:val="white"/>
        </w:rPr>
        <w:t>organisation</w:t>
      </w:r>
      <w:proofErr w:type="spellEnd"/>
      <w:r w:rsidRPr="00BD1989">
        <w:rPr>
          <w:rFonts w:ascii="Roboto Light" w:hAnsi="Roboto Light"/>
          <w:color w:val="404040" w:themeColor="text1" w:themeTint="BF"/>
          <w:sz w:val="24"/>
          <w:szCs w:val="24"/>
          <w:highlight w:val="white"/>
        </w:rPr>
        <w:t xml:space="preserve"> is trying to make. The process of developing a Theory of Change involves discussion and decision about these issues. The final Theory of Change results in a clear articulation that can be shared and understood by all.</w:t>
      </w:r>
    </w:p>
    <w:p w14:paraId="491E3280" w14:textId="77777777" w:rsidR="00D82894" w:rsidRPr="00A12F60" w:rsidRDefault="00AA697D" w:rsidP="00596175">
      <w:pPr>
        <w:pStyle w:val="Heading3"/>
        <w:rPr>
          <w:rFonts w:ascii="Calibri" w:eastAsiaTheme="majorEastAsia" w:hAnsi="Calibri" w:cs="Calibri"/>
          <w:color w:val="5EADE0"/>
          <w:spacing w:val="-10"/>
          <w:lang w:val="en-GB" w:eastAsia="en-US"/>
        </w:rPr>
      </w:pPr>
      <w:bookmarkStart w:id="6" w:name="_mqk9454xmira" w:colFirst="0" w:colLast="0"/>
      <w:bookmarkEnd w:id="6"/>
      <w:r w:rsidRPr="00A12F60">
        <w:rPr>
          <w:rFonts w:ascii="Calibri" w:eastAsiaTheme="majorEastAsia" w:hAnsi="Calibri" w:cs="Calibri"/>
          <w:color w:val="5EADE0"/>
          <w:spacing w:val="-10"/>
          <w:lang w:val="en-GB" w:eastAsia="en-US"/>
        </w:rPr>
        <w:lastRenderedPageBreak/>
        <w:t xml:space="preserve">To communicate with funders </w:t>
      </w:r>
    </w:p>
    <w:p w14:paraId="26843018" w14:textId="77777777" w:rsidR="00D82894" w:rsidRPr="00BD1989" w:rsidRDefault="00AA697D">
      <w:pPr>
        <w:rPr>
          <w:rFonts w:ascii="Roboto Light" w:hAnsi="Roboto Light"/>
          <w:color w:val="404040" w:themeColor="text1" w:themeTint="BF"/>
          <w:sz w:val="24"/>
          <w:szCs w:val="24"/>
          <w:highlight w:val="white"/>
        </w:rPr>
      </w:pPr>
      <w:r w:rsidRPr="00BD1989">
        <w:rPr>
          <w:rFonts w:ascii="Roboto Light" w:hAnsi="Roboto Light"/>
          <w:color w:val="404040" w:themeColor="text1" w:themeTint="BF"/>
          <w:sz w:val="24"/>
          <w:szCs w:val="24"/>
          <w:highlight w:val="white"/>
        </w:rPr>
        <w:t xml:space="preserve">For some </w:t>
      </w:r>
      <w:proofErr w:type="spellStart"/>
      <w:r w:rsidRPr="00BD1989">
        <w:rPr>
          <w:rFonts w:ascii="Roboto Light" w:hAnsi="Roboto Light"/>
          <w:color w:val="404040" w:themeColor="text1" w:themeTint="BF"/>
          <w:sz w:val="24"/>
          <w:szCs w:val="24"/>
          <w:highlight w:val="white"/>
        </w:rPr>
        <w:t>organisations</w:t>
      </w:r>
      <w:proofErr w:type="spellEnd"/>
      <w:r w:rsidRPr="00BD1989">
        <w:rPr>
          <w:rFonts w:ascii="Roboto Light" w:hAnsi="Roboto Light"/>
          <w:color w:val="404040" w:themeColor="text1" w:themeTint="BF"/>
          <w:sz w:val="24"/>
          <w:szCs w:val="24"/>
          <w:highlight w:val="white"/>
        </w:rPr>
        <w:t xml:space="preserve">, the initial reason for developing a Theory of Change is that a funder requires one. Whether or not its development is funder-driven, a Theory of Change can be a powerful way to show why an </w:t>
      </w:r>
      <w:proofErr w:type="spellStart"/>
      <w:r w:rsidRPr="00BD1989">
        <w:rPr>
          <w:rFonts w:ascii="Roboto Light" w:hAnsi="Roboto Light"/>
          <w:color w:val="404040" w:themeColor="text1" w:themeTint="BF"/>
          <w:sz w:val="24"/>
          <w:szCs w:val="24"/>
          <w:highlight w:val="white"/>
        </w:rPr>
        <w:t>organisation</w:t>
      </w:r>
      <w:proofErr w:type="spellEnd"/>
      <w:r w:rsidRPr="00BD1989">
        <w:rPr>
          <w:rFonts w:ascii="Roboto Light" w:hAnsi="Roboto Light"/>
          <w:color w:val="404040" w:themeColor="text1" w:themeTint="BF"/>
          <w:sz w:val="24"/>
          <w:szCs w:val="24"/>
          <w:highlight w:val="white"/>
        </w:rPr>
        <w:t xml:space="preserve"> is doing what it does, and the difference it will make. It can be a valuable complement to the traditional case for support when making approaches to funders and major donors.</w:t>
      </w:r>
    </w:p>
    <w:p w14:paraId="3835C928" w14:textId="77777777" w:rsidR="00D82894" w:rsidRPr="00BD1989" w:rsidRDefault="00D82894">
      <w:pPr>
        <w:rPr>
          <w:rFonts w:ascii="Roboto Light" w:hAnsi="Roboto Light"/>
          <w:color w:val="404040" w:themeColor="text1" w:themeTint="BF"/>
          <w:sz w:val="24"/>
          <w:szCs w:val="24"/>
          <w:highlight w:val="white"/>
        </w:rPr>
      </w:pPr>
    </w:p>
    <w:p w14:paraId="0272E577" w14:textId="77777777" w:rsidR="00D82894" w:rsidRDefault="00D82894"/>
    <w:sectPr w:rsidR="00D82894" w:rsidSect="0085688D">
      <w:headerReference w:type="default" r:id="rId14"/>
      <w:footerReference w:type="default" r:id="rId15"/>
      <w:headerReference w:type="first" r:id="rId16"/>
      <w:footerReference w:type="first" r:id="rId17"/>
      <w:pgSz w:w="12240" w:h="15840"/>
      <w:pgMar w:top="630" w:right="1440" w:bottom="63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2A174C" w14:textId="77777777" w:rsidR="001A0987" w:rsidRDefault="001A0987" w:rsidP="001C3FE3">
      <w:pPr>
        <w:spacing w:line="240" w:lineRule="auto"/>
      </w:pPr>
      <w:r>
        <w:separator/>
      </w:r>
    </w:p>
  </w:endnote>
  <w:endnote w:type="continuationSeparator" w:id="0">
    <w:p w14:paraId="14EF013E" w14:textId="77777777" w:rsidR="001A0987" w:rsidRDefault="001A0987" w:rsidP="001C3F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Light">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20050" w14:textId="3520A96B" w:rsidR="00116D0E" w:rsidRPr="00116D0E" w:rsidRDefault="00116D0E" w:rsidP="00116D0E">
    <w:pPr>
      <w:pStyle w:val="Footer"/>
      <w:pBdr>
        <w:top w:val="single" w:sz="4" w:space="1" w:color="auto"/>
      </w:pBdr>
      <w:rPr>
        <w:rFonts w:ascii="Roboto Light" w:hAnsi="Roboto Light"/>
        <w:sz w:val="20"/>
        <w:szCs w:val="20"/>
        <w:lang w:val="en-US"/>
      </w:rPr>
    </w:pPr>
    <w:r>
      <w:rPr>
        <w:rFonts w:ascii="Roboto Light" w:hAnsi="Roboto Light"/>
        <w:sz w:val="20"/>
        <w:szCs w:val="20"/>
        <w:lang w:val="en-US"/>
      </w:rPr>
      <w:t xml:space="preserve">Developing a Theory of Change               Last Reviewed: </w:t>
    </w:r>
    <w:r w:rsidR="00D7314A">
      <w:rPr>
        <w:rFonts w:ascii="Roboto Light" w:hAnsi="Roboto Light"/>
        <w:sz w:val="20"/>
        <w:szCs w:val="20"/>
        <w:lang w:val="en-US"/>
      </w:rPr>
      <w:t>April</w:t>
    </w:r>
    <w:r>
      <w:rPr>
        <w:rFonts w:ascii="Roboto Light" w:hAnsi="Roboto Light"/>
        <w:sz w:val="20"/>
        <w:szCs w:val="20"/>
        <w:lang w:val="en-US"/>
      </w:rPr>
      <w:t xml:space="preserve"> 2024 </w:t>
    </w:r>
    <w:r>
      <w:rPr>
        <w:rFonts w:ascii="Roboto Light" w:hAnsi="Roboto Light"/>
        <w:sz w:val="20"/>
        <w:szCs w:val="20"/>
        <w:lang w:val="en-US"/>
      </w:rPr>
      <w:tab/>
    </w:r>
    <w:sdt>
      <w:sdtPr>
        <w:id w:val="-562259333"/>
        <w:docPartObj>
          <w:docPartGallery w:val="Page Numbers (Bottom of Page)"/>
          <w:docPartUnique/>
        </w:docPartObj>
      </w:sdtPr>
      <w:sdtEndPr>
        <w:rPr>
          <w:rFonts w:ascii="Roboto Light" w:hAnsi="Roboto Light"/>
          <w:sz w:val="20"/>
          <w:szCs w:val="20"/>
          <w:lang w:val="en-US"/>
        </w:rPr>
      </w:sdtEndPr>
      <w:sdtContent>
        <w:sdt>
          <w:sdtPr>
            <w:rPr>
              <w:rFonts w:ascii="Roboto Light" w:hAnsi="Roboto Light"/>
              <w:sz w:val="20"/>
              <w:szCs w:val="20"/>
              <w:lang w:val="en-US"/>
            </w:rPr>
            <w:id w:val="-1769616900"/>
            <w:docPartObj>
              <w:docPartGallery w:val="Page Numbers (Top of Page)"/>
              <w:docPartUnique/>
            </w:docPartObj>
          </w:sdtPr>
          <w:sdtContent>
            <w:r w:rsidRPr="00116D0E">
              <w:rPr>
                <w:rFonts w:ascii="Roboto Light" w:hAnsi="Roboto Light"/>
                <w:sz w:val="20"/>
                <w:szCs w:val="20"/>
                <w:lang w:val="en-US"/>
              </w:rPr>
              <w:t xml:space="preserve">Page </w:t>
            </w:r>
            <w:r w:rsidRPr="00116D0E">
              <w:rPr>
                <w:rFonts w:ascii="Roboto Light" w:hAnsi="Roboto Light"/>
                <w:sz w:val="20"/>
                <w:szCs w:val="20"/>
                <w:lang w:val="en-US"/>
              </w:rPr>
              <w:fldChar w:fldCharType="begin"/>
            </w:r>
            <w:r w:rsidRPr="00116D0E">
              <w:rPr>
                <w:rFonts w:ascii="Roboto Light" w:hAnsi="Roboto Light"/>
                <w:sz w:val="20"/>
                <w:szCs w:val="20"/>
                <w:lang w:val="en-US"/>
              </w:rPr>
              <w:instrText xml:space="preserve"> PAGE </w:instrText>
            </w:r>
            <w:r w:rsidRPr="00116D0E">
              <w:rPr>
                <w:rFonts w:ascii="Roboto Light" w:hAnsi="Roboto Light"/>
                <w:sz w:val="20"/>
                <w:szCs w:val="20"/>
                <w:lang w:val="en-US"/>
              </w:rPr>
              <w:fldChar w:fldCharType="separate"/>
            </w:r>
            <w:r w:rsidRPr="00116D0E">
              <w:rPr>
                <w:rFonts w:ascii="Roboto Light" w:hAnsi="Roboto Light"/>
                <w:sz w:val="20"/>
                <w:szCs w:val="20"/>
                <w:lang w:val="en-US"/>
              </w:rPr>
              <w:t>2</w:t>
            </w:r>
            <w:r w:rsidRPr="00116D0E">
              <w:rPr>
                <w:rFonts w:ascii="Roboto Light" w:hAnsi="Roboto Light"/>
                <w:sz w:val="20"/>
                <w:szCs w:val="20"/>
                <w:lang w:val="en-US"/>
              </w:rPr>
              <w:fldChar w:fldCharType="end"/>
            </w:r>
            <w:r w:rsidRPr="00116D0E">
              <w:rPr>
                <w:rFonts w:ascii="Roboto Light" w:hAnsi="Roboto Light"/>
                <w:sz w:val="20"/>
                <w:szCs w:val="20"/>
                <w:lang w:val="en-US"/>
              </w:rPr>
              <w:t xml:space="preserve"> of </w:t>
            </w:r>
            <w:r w:rsidRPr="00116D0E">
              <w:rPr>
                <w:rFonts w:ascii="Roboto Light" w:hAnsi="Roboto Light"/>
                <w:sz w:val="20"/>
                <w:szCs w:val="20"/>
                <w:lang w:val="en-US"/>
              </w:rPr>
              <w:fldChar w:fldCharType="begin"/>
            </w:r>
            <w:r w:rsidRPr="00116D0E">
              <w:rPr>
                <w:rFonts w:ascii="Roboto Light" w:hAnsi="Roboto Light"/>
                <w:sz w:val="20"/>
                <w:szCs w:val="20"/>
                <w:lang w:val="en-US"/>
              </w:rPr>
              <w:instrText xml:space="preserve"> NUMPAGES  </w:instrText>
            </w:r>
            <w:r w:rsidRPr="00116D0E">
              <w:rPr>
                <w:rFonts w:ascii="Roboto Light" w:hAnsi="Roboto Light"/>
                <w:sz w:val="20"/>
                <w:szCs w:val="20"/>
                <w:lang w:val="en-US"/>
              </w:rPr>
              <w:fldChar w:fldCharType="separate"/>
            </w:r>
            <w:r w:rsidRPr="00116D0E">
              <w:rPr>
                <w:rFonts w:ascii="Roboto Light" w:hAnsi="Roboto Light"/>
                <w:sz w:val="20"/>
                <w:szCs w:val="20"/>
                <w:lang w:val="en-US"/>
              </w:rPr>
              <w:t>2</w:t>
            </w:r>
            <w:r w:rsidRPr="00116D0E">
              <w:rPr>
                <w:rFonts w:ascii="Roboto Light" w:hAnsi="Roboto Light"/>
                <w:sz w:val="20"/>
                <w:szCs w:val="20"/>
                <w:lang w:val="en-US"/>
              </w:rPr>
              <w:fldChar w:fldCharType="end"/>
            </w:r>
          </w:sdtContent>
        </w:sdt>
      </w:sdtContent>
    </w:sdt>
  </w:p>
  <w:p w14:paraId="7ED18A6F" w14:textId="77777777" w:rsidR="001C3FE3" w:rsidRDefault="001C3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CA4FE" w14:textId="227A5BFF" w:rsidR="00FC398E" w:rsidRPr="00FC398E" w:rsidRDefault="00FC398E">
    <w:pPr>
      <w:pStyle w:val="Footer"/>
      <w:rPr>
        <w:lang w:val="en-US"/>
      </w:rPr>
    </w:pPr>
    <w:r>
      <w:rPr>
        <w:lang w:val="en-US"/>
      </w:rPr>
      <w:t xml:space="preserve">Developing a Theory of Change                            Last Reviewed: January 2024            Page 1 out of </w:t>
    </w:r>
    <w:r w:rsidR="0037406C">
      <w:rPr>
        <w:lang w:val="en-U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17ECDA" w14:textId="77777777" w:rsidR="001A0987" w:rsidRDefault="001A0987" w:rsidP="001C3FE3">
      <w:pPr>
        <w:spacing w:line="240" w:lineRule="auto"/>
      </w:pPr>
      <w:r>
        <w:separator/>
      </w:r>
    </w:p>
  </w:footnote>
  <w:footnote w:type="continuationSeparator" w:id="0">
    <w:p w14:paraId="389C677F" w14:textId="77777777" w:rsidR="001A0987" w:rsidRDefault="001A0987" w:rsidP="001C3F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96397" w14:textId="165AB42F" w:rsidR="002C6D68" w:rsidRDefault="002C6D68">
    <w:pPr>
      <w:pStyle w:val="Header"/>
    </w:pPr>
    <w:r w:rsidRPr="008D1113">
      <w:rPr>
        <w:noProof/>
      </w:rPr>
      <w:drawing>
        <wp:anchor distT="0" distB="0" distL="114300" distR="114300" simplePos="0" relativeHeight="251659264" behindDoc="1" locked="0" layoutInCell="1" allowOverlap="1" wp14:anchorId="727C8A66" wp14:editId="29E98CCE">
          <wp:simplePos x="0" y="0"/>
          <wp:positionH relativeFrom="column">
            <wp:posOffset>-380365</wp:posOffset>
          </wp:positionH>
          <wp:positionV relativeFrom="paragraph">
            <wp:posOffset>-193679</wp:posOffset>
          </wp:positionV>
          <wp:extent cx="1484630" cy="1080135"/>
          <wp:effectExtent l="0" t="0" r="1270" b="5715"/>
          <wp:wrapTight wrapText="bothSides">
            <wp:wrapPolygon edited="0">
              <wp:start x="0" y="0"/>
              <wp:lineTo x="0" y="21333"/>
              <wp:lineTo x="21341" y="21333"/>
              <wp:lineTo x="21341" y="0"/>
              <wp:lineTo x="0" y="0"/>
            </wp:wrapPolygon>
          </wp:wrapTight>
          <wp:docPr id="1798658322" name="Picture 17986583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463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526B4" w14:textId="77777777" w:rsidR="002C6D68" w:rsidRDefault="002C6D68">
    <w:pPr>
      <w:pStyle w:val="Header"/>
    </w:pPr>
  </w:p>
  <w:p w14:paraId="55269770" w14:textId="7B142E9A" w:rsidR="002C6D68" w:rsidRDefault="002C6D68">
    <w:pPr>
      <w:pStyle w:val="Header"/>
    </w:pPr>
  </w:p>
  <w:p w14:paraId="2EEDF4C9" w14:textId="77777777" w:rsidR="002C6D68" w:rsidRDefault="002C6D68">
    <w:pPr>
      <w:pStyle w:val="Header"/>
    </w:pPr>
  </w:p>
  <w:p w14:paraId="5C6011AC" w14:textId="77777777" w:rsidR="002C6D68" w:rsidRDefault="002C6D68">
    <w:pPr>
      <w:pStyle w:val="Header"/>
    </w:pPr>
  </w:p>
  <w:p w14:paraId="118EA317" w14:textId="6A533D11" w:rsidR="001C3FE3" w:rsidRDefault="001C3FE3">
    <w:pPr>
      <w:pStyle w:val="Header"/>
    </w:pPr>
    <w:bookmarkStart w:id="7" w:name="_ouyx4km9qxnf" w:colFirst="0" w:colLast="0"/>
    <w:bookmarkEnd w:id="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3C667" w14:textId="018CCFE8" w:rsidR="00714197" w:rsidRDefault="00697424">
    <w:pPr>
      <w:pStyle w:val="Header"/>
    </w:pPr>
    <w:r w:rsidRPr="008D1113">
      <w:rPr>
        <w:noProof/>
      </w:rPr>
      <w:drawing>
        <wp:anchor distT="0" distB="0" distL="114300" distR="114300" simplePos="0" relativeHeight="251661312" behindDoc="1" locked="0" layoutInCell="1" allowOverlap="1" wp14:anchorId="12109C60" wp14:editId="224BBEFB">
          <wp:simplePos x="0" y="0"/>
          <wp:positionH relativeFrom="column">
            <wp:posOffset>0</wp:posOffset>
          </wp:positionH>
          <wp:positionV relativeFrom="paragraph">
            <wp:posOffset>152400</wp:posOffset>
          </wp:positionV>
          <wp:extent cx="1484630" cy="1080135"/>
          <wp:effectExtent l="0" t="0" r="1270" b="5715"/>
          <wp:wrapTight wrapText="bothSides">
            <wp:wrapPolygon edited="0">
              <wp:start x="0" y="0"/>
              <wp:lineTo x="0" y="21333"/>
              <wp:lineTo x="21341" y="21333"/>
              <wp:lineTo x="21341" y="0"/>
              <wp:lineTo x="0" y="0"/>
            </wp:wrapPolygon>
          </wp:wrapTight>
          <wp:docPr id="1186586951" name="Picture 118658695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463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94"/>
    <w:rsid w:val="00116D0E"/>
    <w:rsid w:val="001230F9"/>
    <w:rsid w:val="001560C6"/>
    <w:rsid w:val="001A0987"/>
    <w:rsid w:val="001C3FE3"/>
    <w:rsid w:val="002A45F9"/>
    <w:rsid w:val="002C6D68"/>
    <w:rsid w:val="0037406C"/>
    <w:rsid w:val="00596175"/>
    <w:rsid w:val="00697424"/>
    <w:rsid w:val="006D0BE1"/>
    <w:rsid w:val="006D3218"/>
    <w:rsid w:val="006E043C"/>
    <w:rsid w:val="00714197"/>
    <w:rsid w:val="007A14E5"/>
    <w:rsid w:val="007D766C"/>
    <w:rsid w:val="0085688D"/>
    <w:rsid w:val="0088696B"/>
    <w:rsid w:val="00886F75"/>
    <w:rsid w:val="00975D32"/>
    <w:rsid w:val="00982439"/>
    <w:rsid w:val="00A12F60"/>
    <w:rsid w:val="00AA697D"/>
    <w:rsid w:val="00BC4D17"/>
    <w:rsid w:val="00BD1989"/>
    <w:rsid w:val="00C91B1F"/>
    <w:rsid w:val="00D7314A"/>
    <w:rsid w:val="00D82894"/>
    <w:rsid w:val="00E67D6E"/>
    <w:rsid w:val="00F33EC1"/>
    <w:rsid w:val="00F70EF5"/>
    <w:rsid w:val="00FC398E"/>
    <w:rsid w:val="1B7F3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1FA39"/>
  <w15:docId w15:val="{A3C7FE96-CA60-475D-B806-C1887B55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3FE3"/>
    <w:pPr>
      <w:tabs>
        <w:tab w:val="center" w:pos="4513"/>
        <w:tab w:val="right" w:pos="9026"/>
      </w:tabs>
      <w:spacing w:line="240" w:lineRule="auto"/>
    </w:pPr>
  </w:style>
  <w:style w:type="character" w:customStyle="1" w:styleId="HeaderChar">
    <w:name w:val="Header Char"/>
    <w:basedOn w:val="DefaultParagraphFont"/>
    <w:link w:val="Header"/>
    <w:uiPriority w:val="99"/>
    <w:rsid w:val="001C3FE3"/>
  </w:style>
  <w:style w:type="paragraph" w:styleId="Footer">
    <w:name w:val="footer"/>
    <w:basedOn w:val="Normal"/>
    <w:link w:val="FooterChar"/>
    <w:uiPriority w:val="99"/>
    <w:unhideWhenUsed/>
    <w:rsid w:val="001C3FE3"/>
    <w:pPr>
      <w:tabs>
        <w:tab w:val="center" w:pos="4513"/>
        <w:tab w:val="right" w:pos="9026"/>
      </w:tabs>
      <w:spacing w:line="240" w:lineRule="auto"/>
    </w:pPr>
  </w:style>
  <w:style w:type="character" w:customStyle="1" w:styleId="FooterChar">
    <w:name w:val="Footer Char"/>
    <w:basedOn w:val="DefaultParagraphFont"/>
    <w:link w:val="Footer"/>
    <w:uiPriority w:val="99"/>
    <w:rsid w:val="001C3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google.co.uk/search?q=theory+of+change+graphics&amp;sxsrf=ALeKk00gD0Hy_PLw-2V0uxI5MrVrvDf73A:1607333264336&amp;source=lnms&amp;tbm=isch&amp;sa=X&amp;ved=2ahUKEwjKh4aCx7vtAhWXEMAKHcMCDqAQ_AUoAXoECBAQAw&amp;biw=1366&amp;bih=625"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a5f3cff5-edc0-4599-9757-ed27f2391ea1" xsi:nil="true"/>
    <lcf76f155ced4ddcb4097134ff3c332f xmlns="589fdceb-7f0c-4ca9-8a13-44c53ffbd03f">
      <Terms xmlns="http://schemas.microsoft.com/office/infopath/2007/PartnerControls"/>
    </lcf76f155ced4ddcb4097134ff3c332f>
    <_dlc_DocId xmlns="a5f3cff5-edc0-4599-9757-ed27f2391ea1">ZKME5RWNCJZJ-1156454259-18391</_dlc_DocId>
    <_dlc_DocIdUrl xmlns="a5f3cff5-edc0-4599-9757-ed27f2391ea1">
      <Url>https://cvsce.sharepoint.com/sites/MembershipServices/_layouts/15/DocIdRedir.aspx?ID=ZKME5RWNCJZJ-1156454259-18391</Url>
      <Description>ZKME5RWNCJZJ-1156454259-18391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BC4499793A4B47B9F5CBB313B0DF62" ma:contentTypeVersion="18" ma:contentTypeDescription="Create a new document." ma:contentTypeScope="" ma:versionID="68f1c66b7aa86d5dc9a619ead36fe44e">
  <xsd:schema xmlns:xsd="http://www.w3.org/2001/XMLSchema" xmlns:xs="http://www.w3.org/2001/XMLSchema" xmlns:p="http://schemas.microsoft.com/office/2006/metadata/properties" xmlns:ns2="589fdceb-7f0c-4ca9-8a13-44c53ffbd03f" xmlns:ns3="a5f3cff5-edc0-4599-9757-ed27f2391ea1" targetNamespace="http://schemas.microsoft.com/office/2006/metadata/properties" ma:root="true" ma:fieldsID="45bd9ab807854e393c21dc91e1b2ada4" ns2:_="" ns3:_="">
    <xsd:import namespace="589fdceb-7f0c-4ca9-8a13-44c53ffbd03f"/>
    <xsd:import namespace="a5f3cff5-edc0-4599-9757-ed27f2391e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3:_dlc_DocId" minOccurs="0"/>
                <xsd:element ref="ns3:_dlc_DocIdUrl" minOccurs="0"/>
                <xsd:element ref="ns3:_dlc_DocIdPersistI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fdceb-7f0c-4ca9-8a13-44c53ffbd0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45cc56a-a48b-4290-9b77-8682e5a70c2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f3cff5-edc0-4599-9757-ed27f2391ea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d77c989-3694-4d74-ab9e-ab628f9389b6}" ma:internalName="TaxCatchAll" ma:showField="CatchAllData" ma:web="a5f3cff5-edc0-4599-9757-ed27f2391ea1">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90366E-0778-479E-A45B-016D7A0B55DB}">
  <ds:schemaRefs>
    <ds:schemaRef ds:uri="http://schemas.microsoft.com/sharepoint/events"/>
  </ds:schemaRefs>
</ds:datastoreItem>
</file>

<file path=customXml/itemProps2.xml><?xml version="1.0" encoding="utf-8"?>
<ds:datastoreItem xmlns:ds="http://schemas.openxmlformats.org/officeDocument/2006/customXml" ds:itemID="{8CD4C3CB-7F3A-4A18-8830-B86A987F3F20}">
  <ds:schemaRefs>
    <ds:schemaRef ds:uri="http://schemas.microsoft.com/office/2006/metadata/properties"/>
    <ds:schemaRef ds:uri="http://schemas.microsoft.com/office/infopath/2007/PartnerControls"/>
    <ds:schemaRef ds:uri="a5f3cff5-edc0-4599-9757-ed27f2391ea1"/>
    <ds:schemaRef ds:uri="589fdceb-7f0c-4ca9-8a13-44c53ffbd03f"/>
  </ds:schemaRefs>
</ds:datastoreItem>
</file>

<file path=customXml/itemProps3.xml><?xml version="1.0" encoding="utf-8"?>
<ds:datastoreItem xmlns:ds="http://schemas.openxmlformats.org/officeDocument/2006/customXml" ds:itemID="{05375202-4C57-4497-9362-C796E3A52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9fdceb-7f0c-4ca9-8a13-44c53ffbd03f"/>
    <ds:schemaRef ds:uri="a5f3cff5-edc0-4599-9757-ed27f2391e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16A3E0-FBD8-4133-A661-229EDFB16B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486</Words>
  <Characters>2773</Characters>
  <Application>Microsoft Office Word</Application>
  <DocSecurity>0</DocSecurity>
  <Lines>23</Lines>
  <Paragraphs>6</Paragraphs>
  <ScaleCrop>false</ScaleCrop>
  <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Aoife Middlemass</dc:creator>
  <cp:lastModifiedBy>Helen Roger</cp:lastModifiedBy>
  <cp:revision>23</cp:revision>
  <cp:lastPrinted>2022-11-09T18:17:00Z</cp:lastPrinted>
  <dcterms:created xsi:type="dcterms:W3CDTF">2022-11-09T18:17:00Z</dcterms:created>
  <dcterms:modified xsi:type="dcterms:W3CDTF">2024-06-25T11:33:00Z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0fa7bc8fcb8ffc672f5914a1cb0c020868237a22adaaac6ac8ca5acadbfa07d6</vt:lpwstr>
  </property>
  <property fmtid="{D5CDD505-2E9C-101B-9397-08002B2CF9AE}" pid="3" name="ContentTypeId">
    <vt:lpwstr>0x0101001FBC4499793A4B47B9F5CBB313B0DF62</vt:lpwstr>
  </property>
  <property fmtid="{D5CDD505-2E9C-101B-9397-08002B2CF9AE}" pid="4" name="MediaServiceImageTags">
    <vt:lpwstr/>
  </property>
  <property fmtid="{D5CDD505-2E9C-101B-9397-08002B2CF9AE}" pid="5" name="_dlc_DocIdItemGuid">
    <vt:lpwstr>eca5c8eb-044b-4538-b7b4-316e9ff3355e</vt:lpwstr>
  </property>
</Properties>
</file>